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531C" w14:textId="65F5EB80" w:rsidR="004862CA" w:rsidRPr="00722CDB" w:rsidRDefault="004862CA">
      <w:pPr>
        <w:rPr>
          <w:noProof/>
          <w:sz w:val="22"/>
          <w:szCs w:val="22"/>
        </w:rPr>
      </w:pPr>
      <w:r w:rsidRPr="00722CDB">
        <w:rPr>
          <w:noProof/>
          <w:sz w:val="22"/>
          <w:szCs w:val="22"/>
        </w:rPr>
        <w:t>Creating new task – can enter invalid mapping combo, receive error upon create</w:t>
      </w:r>
    </w:p>
    <w:p w14:paraId="0CEB1342" w14:textId="0C01ADCD" w:rsidR="004862CA" w:rsidRPr="00722CDB" w:rsidRDefault="004862CA">
      <w:pPr>
        <w:rPr>
          <w:sz w:val="22"/>
          <w:szCs w:val="22"/>
        </w:rPr>
      </w:pPr>
      <w:r w:rsidRPr="00722CDB">
        <w:rPr>
          <w:noProof/>
          <w:sz w:val="22"/>
          <w:szCs w:val="22"/>
        </w:rPr>
        <w:drawing>
          <wp:inline distT="0" distB="0" distL="0" distR="0" wp14:anchorId="74FC8C6B" wp14:editId="0D7C8090">
            <wp:extent cx="5943600" cy="3129280"/>
            <wp:effectExtent l="0" t="0" r="0" b="0"/>
            <wp:docPr id="497726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269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2773" w14:textId="730294E0" w:rsidR="004862CA" w:rsidRPr="00722CDB" w:rsidRDefault="004862CA">
      <w:pPr>
        <w:rPr>
          <w:sz w:val="22"/>
          <w:szCs w:val="22"/>
        </w:rPr>
      </w:pPr>
      <w:r w:rsidRPr="00722CDB">
        <w:rPr>
          <w:sz w:val="22"/>
          <w:szCs w:val="22"/>
        </w:rPr>
        <w:t>Edit Task – can still enter invalid mapping combo, but receives error symbols that the combo is incorrect prior to hitting the create button.</w:t>
      </w:r>
    </w:p>
    <w:p w14:paraId="05AF6870" w14:textId="314E8918" w:rsidR="005643C6" w:rsidRDefault="004862CA">
      <w:r>
        <w:rPr>
          <w:noProof/>
        </w:rPr>
        <w:drawing>
          <wp:inline distT="0" distB="0" distL="0" distR="0" wp14:anchorId="5036E963" wp14:editId="56DE3CF7">
            <wp:extent cx="5544324" cy="4124901"/>
            <wp:effectExtent l="0" t="0" r="0" b="9525"/>
            <wp:docPr id="311466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664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3C6" w:rsidSect="00D40E1A">
      <w:headerReference w:type="default" r:id="rId9"/>
      <w:footerReference w:type="default" r:id="rId10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3931" w14:textId="77777777" w:rsidR="00CC146E" w:rsidRDefault="00CC146E" w:rsidP="00CC146E">
      <w:pPr>
        <w:spacing w:after="0" w:line="240" w:lineRule="auto"/>
      </w:pPr>
      <w:r>
        <w:separator/>
      </w:r>
    </w:p>
  </w:endnote>
  <w:endnote w:type="continuationSeparator" w:id="0">
    <w:p w14:paraId="29C2DB38" w14:textId="77777777" w:rsidR="00CC146E" w:rsidRDefault="00CC146E" w:rsidP="00CC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295F" w14:textId="289DE6A7" w:rsidR="008C2418" w:rsidRDefault="008C2418">
    <w:pPr>
      <w:pStyle w:val="Footer"/>
    </w:pPr>
  </w:p>
  <w:p w14:paraId="0DF9E550" w14:textId="77777777" w:rsidR="00722CDB" w:rsidRPr="002137C6" w:rsidRDefault="00722CDB" w:rsidP="00722CDB">
    <w:pPr>
      <w:pStyle w:val="Footer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Pr="00BD5E40">
      <w:rPr>
        <w:rFonts w:ascii="Arial" w:hAnsi="Arial" w:cs="Arial"/>
        <w:bCs/>
        <w:color w:val="000000"/>
        <w:sz w:val="16"/>
        <w:szCs w:val="16"/>
      </w:rPr>
      <w:t>This document does not contain any export controlled technical material/data/information.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</w:p>
  <w:p w14:paraId="61BD163B" w14:textId="77777777" w:rsidR="008C2418" w:rsidRDefault="008C2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1BA3" w14:textId="77777777" w:rsidR="00CC146E" w:rsidRDefault="00CC146E" w:rsidP="00CC146E">
      <w:pPr>
        <w:spacing w:after="0" w:line="240" w:lineRule="auto"/>
      </w:pPr>
      <w:r>
        <w:separator/>
      </w:r>
    </w:p>
  </w:footnote>
  <w:footnote w:type="continuationSeparator" w:id="0">
    <w:p w14:paraId="03122D61" w14:textId="77777777" w:rsidR="00CC146E" w:rsidRDefault="00CC146E" w:rsidP="00CC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3D65" w14:textId="039D3DBF" w:rsidR="00CC146E" w:rsidRPr="00D40E1A" w:rsidRDefault="00CC146E" w:rsidP="00D40E1A">
    <w:pPr>
      <w:pStyle w:val="Header"/>
      <w:jc w:val="center"/>
      <w:rPr>
        <w:color w:val="ADADAD" w:themeColor="background2" w:themeShade="BF"/>
        <w:sz w:val="20"/>
        <w:szCs w:val="20"/>
      </w:rPr>
    </w:pPr>
    <w:r w:rsidRPr="00D40E1A">
      <w:rPr>
        <w:color w:val="ADADAD" w:themeColor="background2" w:themeShade="BF"/>
        <w:sz w:val="20"/>
        <w:szCs w:val="20"/>
      </w:rPr>
      <w:t>RTX Corporation (Corporate) – Company Use</w:t>
    </w:r>
  </w:p>
  <w:p w14:paraId="22276AFF" w14:textId="77777777" w:rsidR="00CC146E" w:rsidRDefault="00CC1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CA"/>
    <w:rsid w:val="001C0573"/>
    <w:rsid w:val="0037020A"/>
    <w:rsid w:val="004862CA"/>
    <w:rsid w:val="004B00DD"/>
    <w:rsid w:val="005643C6"/>
    <w:rsid w:val="005C2AE0"/>
    <w:rsid w:val="00722CDB"/>
    <w:rsid w:val="008C2418"/>
    <w:rsid w:val="00C46AEE"/>
    <w:rsid w:val="00CC146E"/>
    <w:rsid w:val="00D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8E15"/>
  <w15:chartTrackingRefBased/>
  <w15:docId w15:val="{AA8D897E-AA7B-4441-90A7-0CF54DA0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2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1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46E"/>
  </w:style>
  <w:style w:type="paragraph" w:styleId="Footer">
    <w:name w:val="footer"/>
    <w:basedOn w:val="Normal"/>
    <w:link w:val="FooterChar"/>
    <w:uiPriority w:val="99"/>
    <w:unhideWhenUsed/>
    <w:rsid w:val="00CC1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9453-AF6D-4A06-B910-93B4938CC0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>RTX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Troiano, Brianna L (USA)</dc:creator>
  <cp:keywords/>
  <dc:description/>
  <cp:lastModifiedBy>Troiano, Brianna L (USA)</cp:lastModifiedBy>
  <cp:revision>6</cp:revision>
  <dcterms:created xsi:type="dcterms:W3CDTF">2025-04-07T15:43:00Z</dcterms:created>
  <dcterms:modified xsi:type="dcterms:W3CDTF">2025-04-07T15:55:00Z</dcterms:modified>
</cp:coreProperties>
</file>